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BC" w:rsidRDefault="008A56BC" w:rsidP="008A56BC">
      <w:pPr>
        <w:pStyle w:val="NormalnyWeb"/>
        <w:pageBreakBefore/>
        <w:spacing w:after="0"/>
        <w:jc w:val="center"/>
      </w:pPr>
      <w:r>
        <w:t>Zarządzenie nr 10/2021/2022</w:t>
      </w:r>
    </w:p>
    <w:p w:rsidR="008A56BC" w:rsidRDefault="008A56BC" w:rsidP="008A56BC">
      <w:pPr>
        <w:pStyle w:val="NormalnyWeb"/>
        <w:spacing w:after="0"/>
        <w:jc w:val="center"/>
      </w:pPr>
      <w:r>
        <w:t>Dyrektora Szkoły Podstawowej im. Juliana Tuwima w Wielączy Kolonii</w:t>
      </w:r>
    </w:p>
    <w:p w:rsidR="008A56BC" w:rsidRDefault="008A56BC" w:rsidP="008A56BC">
      <w:pPr>
        <w:pStyle w:val="NormalnyWeb"/>
        <w:spacing w:after="0"/>
        <w:jc w:val="center"/>
      </w:pPr>
      <w:r>
        <w:t>z dnia 16 marca 2022r.</w:t>
      </w:r>
    </w:p>
    <w:p w:rsidR="008A56BC" w:rsidRDefault="008A56BC" w:rsidP="008A56BC">
      <w:pPr>
        <w:pStyle w:val="NormalnyWeb"/>
        <w:spacing w:after="0"/>
        <w:jc w:val="center"/>
      </w:pPr>
      <w:r>
        <w:t xml:space="preserve">w sprawie rekolekcji wielkopostnych </w:t>
      </w:r>
    </w:p>
    <w:p w:rsidR="008A56BC" w:rsidRDefault="008A56BC" w:rsidP="008A56BC">
      <w:pPr>
        <w:pStyle w:val="NormalnyWeb"/>
        <w:spacing w:after="0"/>
        <w:jc w:val="center"/>
      </w:pPr>
    </w:p>
    <w:p w:rsidR="008A56BC" w:rsidRDefault="008A56BC" w:rsidP="008A56BC">
      <w:pPr>
        <w:pStyle w:val="NormalnyWeb"/>
        <w:spacing w:after="0"/>
      </w:pPr>
      <w:r>
        <w:t xml:space="preserve">Na podstawie </w:t>
      </w:r>
      <w:hyperlink r:id="rId4" w:anchor="c_0_k_0_t_0_d_0_r_0_o_0_a_0_g_10_u_1_p_0_l_0_i_0" w:tgtFrame="_blank" w:history="1">
        <w:r>
          <w:rPr>
            <w:rStyle w:val="Hipercze"/>
            <w:color w:val="000000"/>
            <w:u w:val="none"/>
          </w:rPr>
          <w:t>Rozporządzenie Ministra Edukacji Narodowej z 14 kwietnia 1992 r. w sprawie warunków i sposobu organizowania nauki religii w publicznych przedszkolach i szkołach (tekst jedn.: Dz.U. z 2020 r. poz. 983) - § 10 ust. 1-3.</w:t>
        </w:r>
      </w:hyperlink>
      <w:r>
        <w:t xml:space="preserve"> zarządzam, co następuje:</w:t>
      </w:r>
    </w:p>
    <w:p w:rsidR="008A56BC" w:rsidRDefault="008A56BC" w:rsidP="008A56BC">
      <w:pPr>
        <w:pStyle w:val="NormalnyWeb"/>
        <w:spacing w:after="0"/>
        <w:jc w:val="center"/>
      </w:pPr>
      <w:r>
        <w:t>§ 1</w:t>
      </w:r>
    </w:p>
    <w:p w:rsidR="008A56BC" w:rsidRDefault="008A56BC" w:rsidP="008A56BC">
      <w:pPr>
        <w:pStyle w:val="NormalnyWeb"/>
        <w:spacing w:after="0"/>
        <w:jc w:val="center"/>
      </w:pPr>
      <w:r>
        <w:t>W dniach 21 i 22 marca 2022 roku odbędą się trzy pierwsze lekcje zgodnie z planem nauczania, z pozostałych lekcji uczniowie zostają zwolnieni, celem odbycia rekolekcji wielkopostnych.</w:t>
      </w:r>
    </w:p>
    <w:p w:rsidR="008A56BC" w:rsidRDefault="008A56BC" w:rsidP="008A56BC">
      <w:pPr>
        <w:pStyle w:val="NormalnyWeb"/>
        <w:spacing w:after="0"/>
        <w:jc w:val="center"/>
      </w:pPr>
      <w:r>
        <w:t>§2</w:t>
      </w:r>
    </w:p>
    <w:p w:rsidR="008A56BC" w:rsidRDefault="008A56BC" w:rsidP="008A56BC">
      <w:pPr>
        <w:pStyle w:val="NormalnyWeb"/>
        <w:spacing w:after="0"/>
        <w:jc w:val="center"/>
      </w:pPr>
      <w:r>
        <w:t xml:space="preserve">W czasie rekolekcji opiekę nad uczniami sprawują rodzice, którzy odbierają swoje dzieci </w:t>
      </w:r>
    </w:p>
    <w:p w:rsidR="008A56BC" w:rsidRDefault="008A56BC" w:rsidP="008A56BC">
      <w:pPr>
        <w:pStyle w:val="NormalnyWeb"/>
        <w:spacing w:after="0"/>
        <w:jc w:val="center"/>
      </w:pPr>
      <w:r>
        <w:t>ze szkoły w porozumieniu z wychowawcą.</w:t>
      </w:r>
    </w:p>
    <w:p w:rsidR="008A56BC" w:rsidRDefault="008A56BC" w:rsidP="008A56BC">
      <w:pPr>
        <w:pStyle w:val="NormalnyWeb"/>
        <w:spacing w:after="0"/>
        <w:jc w:val="center"/>
      </w:pPr>
      <w:r>
        <w:t>§ 3</w:t>
      </w:r>
    </w:p>
    <w:p w:rsidR="008A56BC" w:rsidRDefault="008A56BC" w:rsidP="008A56BC">
      <w:pPr>
        <w:pStyle w:val="NormalnyWeb"/>
        <w:spacing w:after="0"/>
        <w:jc w:val="center"/>
      </w:pPr>
    </w:p>
    <w:p w:rsidR="008A56BC" w:rsidRDefault="008A56BC" w:rsidP="008A56BC">
      <w:pPr>
        <w:pStyle w:val="NormalnyWeb"/>
        <w:spacing w:after="0"/>
        <w:jc w:val="center"/>
      </w:pPr>
      <w:r>
        <w:t>Uczniowie, którzy nie biorą udziału w rekolekcjach, mają zapewnioną opiekę przez nauczycieli zgodnie z planem lekcji, oraz opiekę świetlicową.</w:t>
      </w:r>
    </w:p>
    <w:p w:rsidR="008A56BC" w:rsidRDefault="008A56BC" w:rsidP="008A56BC">
      <w:pPr>
        <w:pStyle w:val="NormalnyWeb"/>
        <w:spacing w:after="0"/>
        <w:jc w:val="center"/>
      </w:pPr>
      <w:r>
        <w:t>§4</w:t>
      </w:r>
    </w:p>
    <w:p w:rsidR="008A56BC" w:rsidRDefault="008A56BC" w:rsidP="008A56BC">
      <w:pPr>
        <w:pStyle w:val="NormalnyWeb"/>
        <w:spacing w:after="0"/>
      </w:pPr>
      <w:r>
        <w:t>Zarządzenie wchodzi z dniem podpisania.</w:t>
      </w:r>
    </w:p>
    <w:p w:rsidR="008A56BC" w:rsidRDefault="008A56BC" w:rsidP="008A56BC"/>
    <w:p w:rsidR="008A56BC" w:rsidRDefault="008A56BC" w:rsidP="008A56BC">
      <w:r>
        <w:t xml:space="preserve">                                                        </w:t>
      </w:r>
    </w:p>
    <w:p w:rsidR="008A56BC" w:rsidRDefault="008A56BC" w:rsidP="008A56BC">
      <w:pPr>
        <w:ind w:left="4956" w:firstLine="708"/>
      </w:pPr>
      <w:r>
        <w:t>Dyrektor szkoły – Alicja Poździk</w:t>
      </w:r>
    </w:p>
    <w:p w:rsidR="006D6DB0" w:rsidRDefault="006D6DB0">
      <w:bookmarkStart w:id="0" w:name="_GoBack"/>
      <w:bookmarkEnd w:id="0"/>
    </w:p>
    <w:sectPr w:rsidR="006D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87"/>
    <w:rsid w:val="006D6DB0"/>
    <w:rsid w:val="008A56BC"/>
    <w:rsid w:val="00F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25486-A2B0-4CB2-8CFA-95D228E4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6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6BC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56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taloswiatowy.pl/stosunek-pracy-nauczycieli/rozporzadzenie-ministra-edukacji-narodowej-z-14-kwietnia-1992-r.-w-sprawie-warunkow-i-sposobu-organizowania-nauki-religii-w-publicznych-przedszkolach-i-szkolach-tekst-jedn.-dz.u.-z-2020-r.-poz.-983-427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2022-03-17T12:13:00Z</dcterms:created>
  <dcterms:modified xsi:type="dcterms:W3CDTF">2022-03-17T12:13:00Z</dcterms:modified>
</cp:coreProperties>
</file>